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5DC75BCB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7F1E63">
              <w:rPr>
                <w:b/>
                <w:bCs/>
                <w:sz w:val="26"/>
                <w:szCs w:val="26"/>
              </w:rPr>
              <w:t>January 1</w:t>
            </w:r>
            <w:r w:rsidR="00FA71BB" w:rsidRPr="00FA71BB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02432F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1655A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6E39A16E" w:rsidR="00A1655A" w:rsidRPr="00FA71BB" w:rsidRDefault="007F1E63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Hickling, Duane               MD,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213531FA" w:rsidR="00A1655A" w:rsidRPr="00FA71BB" w:rsidRDefault="000A667E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A1655A">
              <w:rPr>
                <w:rFonts w:ascii="Calibri" w:hAnsi="Calibri"/>
                <w:color w:val="000000"/>
              </w:rPr>
              <w:t xml:space="preserve">rology 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1B5C613" w14:textId="77777777" w:rsidR="00A1655A" w:rsidRDefault="00A1655A" w:rsidP="00A165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D62BF6E" w14:textId="42304AE3" w:rsidR="00A1655A" w:rsidRPr="00FA71BB" w:rsidRDefault="00A1655A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2262362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0C06E5B7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F302BD1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5CCEEA6" w14:textId="0FCAC1CA" w:rsidR="007163C6" w:rsidRDefault="009B0B59" w:rsidP="007163C6">
            <w:pPr>
              <w:rPr>
                <w:rFonts w:ascii="Calibri" w:hAnsi="Calibri"/>
              </w:rPr>
            </w:pPr>
            <w:r w:rsidRPr="009B0B59">
              <w:rPr>
                <w:rFonts w:ascii="Calibri" w:hAnsi="Calibri"/>
              </w:rPr>
              <w:t>Zvonar, Rosemary</w:t>
            </w:r>
            <w:r w:rsidRPr="009B0B59">
              <w:rPr>
                <w:rFonts w:ascii="Calibri" w:hAnsi="Calibri"/>
              </w:rPr>
              <w:br/>
            </w:r>
            <w:proofErr w:type="spellStart"/>
            <w:r w:rsidRPr="009B0B59">
              <w:rPr>
                <w:rFonts w:ascii="Calibri" w:hAnsi="Calibri"/>
              </w:rPr>
              <w:t>BScPhm</w:t>
            </w:r>
            <w:proofErr w:type="spellEnd"/>
            <w:r w:rsidRPr="009B0B59">
              <w:rPr>
                <w:rFonts w:ascii="Calibri" w:hAnsi="Calibri"/>
              </w:rPr>
              <w:t>, ACPR, FCSHP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0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75D1A49A" w14:textId="77777777" w:rsidTr="00EF5D1C">
        <w:trPr>
          <w:trHeight w:val="998"/>
          <w:jc w:val="center"/>
        </w:trPr>
        <w:tc>
          <w:tcPr>
            <w:tcW w:w="2269" w:type="dxa"/>
          </w:tcPr>
          <w:p w14:paraId="07C77993" w14:textId="77777777" w:rsidR="00481B9E" w:rsidRPr="00B93E46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B93E46">
              <w:rPr>
                <w:rFonts w:ascii="Calibri" w:hAnsi="Calibri"/>
                <w:color w:val="000000" w:themeColor="text1"/>
              </w:rPr>
              <w:t>Ong, Michael</w:t>
            </w:r>
          </w:p>
          <w:p w14:paraId="45712F61" w14:textId="673BBC17" w:rsidR="00EF5D1C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MD</w:t>
            </w:r>
            <w:r w:rsidR="00061227">
              <w:rPr>
                <w:rFonts w:ascii="Calibri" w:hAnsi="Calibri"/>
                <w:color w:val="000000" w:themeColor="text1"/>
              </w:rPr>
              <w:t>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6CB" w14:textId="571E8874" w:rsidR="00481B9E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EF5D1C">
              <w:rPr>
                <w:rFonts w:ascii="Calibri" w:hAnsi="Calibri"/>
                <w:color w:val="000000" w:themeColor="text1"/>
              </w:rPr>
              <w:t>Medical Oncology</w:t>
            </w:r>
          </w:p>
        </w:tc>
        <w:tc>
          <w:tcPr>
            <w:tcW w:w="2835" w:type="dxa"/>
          </w:tcPr>
          <w:p w14:paraId="28FB4952" w14:textId="6CAB3237" w:rsidR="00481B9E" w:rsidRPr="00FA71BB" w:rsidRDefault="007B6738" w:rsidP="00481B9E">
            <w:pPr>
              <w:rPr>
                <w:rFonts w:ascii="Calibri" w:hAnsi="Calibri"/>
                <w:color w:val="FF0000"/>
              </w:rPr>
            </w:pPr>
            <w:r w:rsidRPr="00EF5D1C">
              <w:rPr>
                <w:rFonts w:ascii="Calibri" w:hAnsi="Calibri"/>
                <w:color w:val="000000" w:themeColor="text1"/>
              </w:rPr>
              <w:t>Scientific</w:t>
            </w:r>
            <w:r>
              <w:rPr>
                <w:rFonts w:ascii="Calibri" w:hAnsi="Calibri"/>
                <w:color w:val="000000" w:themeColor="text1"/>
              </w:rPr>
              <w:t xml:space="preserve">,  </w:t>
            </w:r>
            <w:r w:rsidR="00CF22F5">
              <w:rPr>
                <w:rFonts w:ascii="Calibri" w:hAnsi="Calibri"/>
                <w:color w:val="000000" w:themeColor="text1"/>
              </w:rPr>
              <w:t xml:space="preserve">          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4E2" w14:textId="477CB84C" w:rsidR="00481B9E" w:rsidRPr="00196692" w:rsidRDefault="00EF5D1C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TOH/OHRI</w:t>
            </w:r>
          </w:p>
        </w:tc>
        <w:tc>
          <w:tcPr>
            <w:tcW w:w="893" w:type="dxa"/>
            <w:hideMark/>
          </w:tcPr>
          <w:p w14:paraId="571A40A0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M</w:t>
            </w:r>
          </w:p>
        </w:tc>
        <w:tc>
          <w:tcPr>
            <w:tcW w:w="1499" w:type="dxa"/>
            <w:hideMark/>
          </w:tcPr>
          <w:p w14:paraId="252E21C1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Orthopaedic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6E76F2DD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2CFC9F0" w14:textId="4C75C841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596" w14:textId="533D5CFA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auto"/>
          </w:tcPr>
          <w:p w14:paraId="697CF436" w14:textId="37F8274C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A8B6" w14:textId="1F3FA763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2FA239F1" w14:textId="680555B5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7D9594B6" w14:textId="2CBDA3D6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7787D33C" w14:textId="77777777" w:rsidTr="0011772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4E1E20C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9A4D9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F26056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A21D2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9E07A96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43CBABB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9FE9F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MacLean, Robert</w:t>
            </w:r>
          </w:p>
          <w:p w14:paraId="169E4691" w14:textId="2179E9A3" w:rsidR="00E12693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BSc (Pharm), Pharm D, ACPR, PharmD, BCPS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124F8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6E4A3" w14:textId="77777777" w:rsidR="00F124F8" w:rsidRPr="00B93E46" w:rsidRDefault="00F124F8" w:rsidP="00E12693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MacDonald, Erika</w:t>
            </w:r>
          </w:p>
          <w:p w14:paraId="58BFB34B" w14:textId="6B799783" w:rsidR="009B0B59" w:rsidRPr="009B0B59" w:rsidRDefault="009B0B59" w:rsidP="009B0B59">
            <w:pPr>
              <w:pStyle w:val="NormalWeb"/>
              <w:rPr>
                <w:color w:val="000000"/>
                <w:sz w:val="24"/>
                <w:szCs w:val="24"/>
              </w:rPr>
            </w:pPr>
            <w:proofErr w:type="spellStart"/>
            <w:r w:rsidRPr="009B0B59">
              <w:rPr>
                <w:color w:val="000000"/>
                <w:sz w:val="24"/>
                <w:szCs w:val="24"/>
              </w:rPr>
              <w:t>BScPharm</w:t>
            </w:r>
            <w:proofErr w:type="spellEnd"/>
            <w:r w:rsidRPr="009B0B59">
              <w:rPr>
                <w:color w:val="000000"/>
                <w:sz w:val="24"/>
                <w:szCs w:val="24"/>
              </w:rPr>
              <w:t xml:space="preserve">, ACPR, </w:t>
            </w:r>
            <w:r w:rsidR="006B6028" w:rsidRPr="009B0B59">
              <w:rPr>
                <w:color w:val="000000"/>
                <w:sz w:val="24"/>
                <w:szCs w:val="24"/>
              </w:rPr>
              <w:t xml:space="preserve">MSc </w:t>
            </w:r>
            <w:r w:rsidR="006B6028">
              <w:rPr>
                <w:color w:val="000000"/>
              </w:rPr>
              <w:t>Epidemiology</w:t>
            </w:r>
          </w:p>
          <w:p w14:paraId="1CB910C2" w14:textId="22E57B80" w:rsidR="00B93E46" w:rsidRDefault="00B93E46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03C2D60" w:rsidR="00F124F8" w:rsidRDefault="00F124F8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7A6BA723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D4E1D43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9B0B59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0C3684BB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72CF6B47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632" w14:textId="77777777" w:rsidR="001801A4" w:rsidRDefault="001801A4" w:rsidP="00180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1A85886" w14:textId="77777777" w:rsidR="001801A4" w:rsidRDefault="001801A4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67CCC048" w:rsidR="001801A4" w:rsidRDefault="00CF22F5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1801A4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B16EE" w14:textId="19285FB5" w:rsidR="001801A4" w:rsidRDefault="00CF22F5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5CDCDD06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08DF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6237B04A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7EBF1C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691BD3E" w14:textId="77777777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3F231422" w14:textId="409105A1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E12693" w:rsidRDefault="00E12693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29FF8F30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32F8D844" w14:textId="4C24F210" w:rsid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3AF5D7C4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65322C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6A42BDEA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433A7BA4" w14:textId="77777777" w:rsidR="00117726" w:rsidRDefault="00117726" w:rsidP="00F124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22C2AAF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212633D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CD96ABA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0177F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53EBE8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52B17154" w14:textId="4B8DEDFC" w:rsidR="0090177F" w:rsidRDefault="0090177F" w:rsidP="00901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1EEFBA0F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BF9F9C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CFC28A6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38091C3F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08D7D9E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5F190358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600AEBB" w14:textId="4EF3B3F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764C4DB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4D7144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5EABE45" w14:textId="7DFF222E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3FCF2ECE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0A43647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5672C61B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A9C0C0E" w14:textId="052FC8E5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40CDE8EC" w14:textId="3665863F" w:rsidR="001F6F14" w:rsidRPr="00FA71BB" w:rsidRDefault="001F6F14" w:rsidP="001F6F14">
            <w:pPr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7B39DBCA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558157FD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429CF67F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0A936" w14:textId="77777777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3F50F899" w14:textId="13A81630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D635" w14:textId="2EB297D6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F73D0" w14:textId="7F46A942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D41E" w14:textId="79D80402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86FC4" w14:textId="6F1EAFD8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4AF7B" w14:textId="7120EA3E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6CE87B2" w14:textId="77777777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1F6F14" w:rsidRPr="007A3E8C" w:rsidRDefault="001F6F14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5E2B1ED0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581942E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7"/>
      <w:headerReference w:type="first" r:id="rId8"/>
      <w:footerReference w:type="first" r:id="rId9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5414" w14:textId="77777777" w:rsidR="003F7FD8" w:rsidRDefault="003F7FD8" w:rsidP="00C213AD">
      <w:pPr>
        <w:spacing w:after="0" w:line="240" w:lineRule="auto"/>
      </w:pPr>
      <w:r>
        <w:separator/>
      </w:r>
    </w:p>
  </w:endnote>
  <w:endnote w:type="continuationSeparator" w:id="0">
    <w:p w14:paraId="26893482" w14:textId="77777777" w:rsidR="003F7FD8" w:rsidRDefault="003F7FD8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9622" w14:textId="77777777" w:rsidR="003F7FD8" w:rsidRDefault="003F7FD8" w:rsidP="00C213AD">
      <w:pPr>
        <w:spacing w:after="0" w:line="240" w:lineRule="auto"/>
      </w:pPr>
      <w:r>
        <w:separator/>
      </w:r>
    </w:p>
  </w:footnote>
  <w:footnote w:type="continuationSeparator" w:id="0">
    <w:p w14:paraId="7C829C6D" w14:textId="77777777" w:rsidR="003F7FD8" w:rsidRDefault="003F7FD8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F4A15"/>
    <w:rsid w:val="001F6F14"/>
    <w:rsid w:val="00216938"/>
    <w:rsid w:val="00230DE9"/>
    <w:rsid w:val="00256FAC"/>
    <w:rsid w:val="00265A5B"/>
    <w:rsid w:val="0029562E"/>
    <w:rsid w:val="002C05C7"/>
    <w:rsid w:val="002C3F69"/>
    <w:rsid w:val="002D6E6E"/>
    <w:rsid w:val="002E262B"/>
    <w:rsid w:val="002F730C"/>
    <w:rsid w:val="003115E1"/>
    <w:rsid w:val="003411CB"/>
    <w:rsid w:val="00365580"/>
    <w:rsid w:val="003A68E0"/>
    <w:rsid w:val="003B620B"/>
    <w:rsid w:val="003F7FD8"/>
    <w:rsid w:val="0040439D"/>
    <w:rsid w:val="00455BF1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871B5"/>
    <w:rsid w:val="006875A1"/>
    <w:rsid w:val="00691232"/>
    <w:rsid w:val="006B06CD"/>
    <w:rsid w:val="006B6028"/>
    <w:rsid w:val="006C44EF"/>
    <w:rsid w:val="006D19FA"/>
    <w:rsid w:val="006E2F89"/>
    <w:rsid w:val="006E48EC"/>
    <w:rsid w:val="006F50B0"/>
    <w:rsid w:val="0070096E"/>
    <w:rsid w:val="00704878"/>
    <w:rsid w:val="007153E5"/>
    <w:rsid w:val="007163C6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4360D"/>
    <w:rsid w:val="00A52D9C"/>
    <w:rsid w:val="00A82111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60D11"/>
    <w:rsid w:val="00D8219C"/>
    <w:rsid w:val="00D82553"/>
    <w:rsid w:val="00DE24B7"/>
    <w:rsid w:val="00DF3B10"/>
    <w:rsid w:val="00E0498E"/>
    <w:rsid w:val="00E12693"/>
    <w:rsid w:val="00E13383"/>
    <w:rsid w:val="00E20CB3"/>
    <w:rsid w:val="00E71A1B"/>
    <w:rsid w:val="00E73893"/>
    <w:rsid w:val="00E777A8"/>
    <w:rsid w:val="00E94FFD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905A2"/>
    <w:rsid w:val="00F975D3"/>
    <w:rsid w:val="00FA71BB"/>
    <w:rsid w:val="00FC079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Brown, Audrey</cp:lastModifiedBy>
  <cp:revision>20</cp:revision>
  <cp:lastPrinted>2017-03-03T14:48:00Z</cp:lastPrinted>
  <dcterms:created xsi:type="dcterms:W3CDTF">2018-11-14T18:19:00Z</dcterms:created>
  <dcterms:modified xsi:type="dcterms:W3CDTF">2020-01-27T15:56:00Z</dcterms:modified>
</cp:coreProperties>
</file>